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10FBA" w:rsidRPr="002A00C3" w14:paraId="69DC9F84" w14:textId="77777777" w:rsidTr="009207C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10FBA" w:rsidRPr="002A00C3" w:rsidRDefault="00210FB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C413B69"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FME - UPC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0D90ED4F"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en-GB" w:eastAsia="en-GB"/>
              </w:rPr>
              <w:t>School of Mathematics and Statistics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BECB217"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E BARCELO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278CD49"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C. Pau Gargallo, 14 – 08028 Barcelona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F683473"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B0EBD5" w14:textId="77777777" w:rsidR="00210FBA" w:rsidRPr="00A67A11" w:rsidRDefault="00210FBA" w:rsidP="00040012">
            <w:pPr>
              <w:spacing w:after="0" w:line="240" w:lineRule="auto"/>
              <w:jc w:val="center"/>
              <w:rPr>
                <w:rFonts w:eastAsia="Times New Roman"/>
                <w:color w:val="000000"/>
                <w:sz w:val="14"/>
                <w:szCs w:val="12"/>
                <w:lang w:val="es-ES" w:eastAsia="en-GB"/>
              </w:rPr>
            </w:pPr>
            <w:r w:rsidRPr="00A67A11">
              <w:rPr>
                <w:rFonts w:eastAsia="Times New Roman"/>
                <w:color w:val="000000"/>
                <w:sz w:val="14"/>
                <w:szCs w:val="12"/>
                <w:lang w:val="es-ES" w:eastAsia="en-GB"/>
              </w:rPr>
              <w:t xml:space="preserve">Sandra Carbajo </w:t>
            </w:r>
            <w:hyperlink r:id="rId12" w:history="1">
              <w:r w:rsidRPr="00A67A11">
                <w:rPr>
                  <w:rStyle w:val="Hipervnculo"/>
                  <w:rFonts w:eastAsia="Times New Roman"/>
                  <w:sz w:val="14"/>
                  <w:szCs w:val="12"/>
                  <w:lang w:val="es-ES" w:eastAsia="en-GB"/>
                </w:rPr>
                <w:t>relacions.internacionals.fme@upc.edu</w:t>
              </w:r>
            </w:hyperlink>
          </w:p>
          <w:p w14:paraId="69DC9F81" w14:textId="6D540BDD"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en-US" w:eastAsia="en-GB"/>
              </w:rPr>
              <w:t>+34 93 401 5699</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10FBA"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66CA495"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en-GB" w:eastAsia="en-GB"/>
              </w:rPr>
              <w:t>Jaume</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Soler</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0F2CC61"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relacions.internacionals.fme</w:t>
            </w:r>
            <w:r w:rsidRPr="008A0455">
              <w:rPr>
                <w:rFonts w:eastAsia="Times New Roman"/>
                <w:color w:val="000000"/>
                <w:sz w:val="16"/>
                <w:szCs w:val="16"/>
                <w:lang w:val="en-GB" w:eastAsia="en-GB"/>
              </w:rPr>
              <w:t>@upc.edu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D97A6CA"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Vice </w:t>
            </w:r>
            <w:r w:rsidRPr="008A0455">
              <w:rPr>
                <w:rFonts w:eastAsia="Times New Roman"/>
                <w:color w:val="000000"/>
                <w:sz w:val="16"/>
                <w:szCs w:val="16"/>
                <w:lang w:val="en-GB" w:eastAsia="en-GB"/>
              </w:rPr>
              <w:t xml:space="preserve">Dean </w:t>
            </w:r>
            <w:r>
              <w:rPr>
                <w:rFonts w:eastAsia="Times New Roman"/>
                <w:color w:val="000000"/>
                <w:sz w:val="16"/>
                <w:szCs w:val="16"/>
                <w:lang w:val="en-GB" w:eastAsia="en-GB"/>
              </w:rPr>
              <w:t xml:space="preserve">of </w:t>
            </w:r>
            <w:r w:rsidRPr="008A0455">
              <w:rPr>
                <w:rFonts w:eastAsia="Times New Roman"/>
                <w:color w:val="000000"/>
                <w:sz w:val="16"/>
                <w:szCs w:val="16"/>
                <w:lang w:val="en-GB" w:eastAsia="en-GB"/>
              </w:rPr>
              <w:t>Int</w:t>
            </w:r>
            <w:r>
              <w:rPr>
                <w:rFonts w:eastAsia="Times New Roman"/>
                <w:color w:val="000000"/>
                <w:sz w:val="16"/>
                <w:szCs w:val="16"/>
                <w:lang w:val="en-GB" w:eastAsia="en-GB"/>
              </w:rPr>
              <w: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10FBA" w:rsidRPr="002A00C3" w:rsidRDefault="00210FB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374C230B" w14:textId="77777777" w:rsidR="00784E7F" w:rsidRDefault="00784E7F" w:rsidP="00EC1AC5">
      <w:pPr>
        <w:spacing w:after="0"/>
        <w:jc w:val="center"/>
        <w:rPr>
          <w:b/>
          <w:lang w:val="en-GB"/>
        </w:rPr>
      </w:pPr>
      <w:bookmarkStart w:id="0" w:name="_GoBack"/>
      <w:bookmarkEnd w:id="0"/>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10FBA" w:rsidRPr="00114066" w:rsidRDefault="00210F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210FBA">
          <w:rPr>
            <w:noProof/>
          </w:rPr>
          <w:t>3</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FB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64A3"/>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acions.internacionals.fme@up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503E5D6-B4FE-4235-AB61-3709B301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719</Words>
  <Characters>3960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2017-11-21T08:03:00Z</dcterms:created>
  <dcterms:modified xsi:type="dcterms:W3CDTF">2017-11-21T08:03:00Z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